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E6F" w:rsidRDefault="00652E6F" w:rsidP="00652E6F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Cs/>
          <w:sz w:val="24"/>
          <w:szCs w:val="24"/>
        </w:rPr>
      </w:pPr>
    </w:p>
    <w:p w:rsidR="00652E6F" w:rsidRDefault="00652E6F" w:rsidP="00652E6F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Описание, в том числе технико-экономические показатели</w:t>
      </w:r>
    </w:p>
    <w:p w:rsidR="00652E6F" w:rsidRDefault="00652E6F" w:rsidP="00652E6F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Объекта соглашения.</w:t>
      </w:r>
    </w:p>
    <w:p w:rsidR="00652E6F" w:rsidRDefault="00652E6F" w:rsidP="00652E6F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652E6F" w:rsidRDefault="00652E6F" w:rsidP="00652E6F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Объекты водоснабжения.</w:t>
      </w:r>
      <w:r>
        <w:rPr>
          <w:rFonts w:ascii="Times New Roman" w:hAnsi="Times New Roman"/>
          <w:b/>
          <w:bCs/>
          <w:i/>
          <w:sz w:val="24"/>
          <w:szCs w:val="24"/>
        </w:rPr>
        <w:tab/>
      </w:r>
    </w:p>
    <w:tbl>
      <w:tblPr>
        <w:tblStyle w:val="a3"/>
        <w:tblW w:w="9780" w:type="dxa"/>
        <w:jc w:val="center"/>
        <w:tblInd w:w="108" w:type="dxa"/>
        <w:tblLayout w:type="fixed"/>
        <w:tblLook w:val="04A0"/>
      </w:tblPr>
      <w:tblGrid>
        <w:gridCol w:w="612"/>
        <w:gridCol w:w="1985"/>
        <w:gridCol w:w="2410"/>
        <w:gridCol w:w="1984"/>
        <w:gridCol w:w="2789"/>
      </w:tblGrid>
      <w:tr w:rsidR="00652E6F" w:rsidTr="00652E6F">
        <w:trPr>
          <w:trHeight w:val="611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№</w:t>
            </w:r>
          </w:p>
          <w:p w:rsidR="00652E6F" w:rsidRDefault="00652E6F">
            <w:pPr>
              <w:tabs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proofErr w:type="gramStart"/>
            <w:r>
              <w:rPr>
                <w:rFonts w:ascii="Times New Roman" w:hAnsi="Times New Roman"/>
                <w:b/>
                <w:lang w:eastAsia="zh-CN"/>
              </w:rPr>
              <w:t>п</w:t>
            </w:r>
            <w:proofErr w:type="gramEnd"/>
            <w:r>
              <w:rPr>
                <w:rFonts w:ascii="Times New Roman" w:hAnsi="Times New Roman"/>
                <w:b/>
                <w:lang w:eastAsia="zh-CN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Технико-экономические показатели, </w:t>
            </w:r>
            <w:r>
              <w:rPr>
                <w:rFonts w:ascii="Times New Roman" w:hAnsi="Times New Roman"/>
                <w:b/>
                <w:lang w:eastAsia="en-US"/>
              </w:rPr>
              <w:t>дата постройки / ввода в эксплуатацию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Адрес расположения объекта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Сведения о зарегистрированных правах</w:t>
            </w:r>
          </w:p>
        </w:tc>
      </w:tr>
      <w:tr w:rsidR="00652E6F" w:rsidTr="00652E6F">
        <w:trPr>
          <w:trHeight w:val="343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Нижнеграйворонский сельсовет Советского района Курской области.</w:t>
            </w:r>
          </w:p>
        </w:tc>
      </w:tr>
      <w:tr w:rsidR="00652E6F" w:rsidTr="00652E6F">
        <w:trPr>
          <w:trHeight w:val="283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Водозаборная скважина № 9932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1992г/в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экспл., глубина 33 м., диаметр 100 мм.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Курская область, Советский район </w:t>
            </w:r>
          </w:p>
          <w:p w:rsidR="00652E6F" w:rsidRDefault="00652E6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д. Натальино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к.н. 46:21:130301:108 46/036/2021-1 01.04.2021г.</w:t>
            </w:r>
          </w:p>
        </w:tc>
      </w:tr>
      <w:tr w:rsidR="00652E6F" w:rsidTr="00652E6F">
        <w:trPr>
          <w:trHeight w:val="501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Водонапорная башня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1992 г/в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экспл.,емкость башни – 25 м3, высота башни – </w:t>
            </w:r>
          </w:p>
          <w:p w:rsidR="00652E6F" w:rsidRDefault="00652E6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10,0 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Курская область, Советский район, </w:t>
            </w:r>
          </w:p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д. Натальино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highlight w:val="red"/>
                <w:lang w:eastAsia="zh-CN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eastAsia="zh-CN"/>
              </w:rPr>
              <w:t>Не зарегистрирована</w:t>
            </w:r>
          </w:p>
        </w:tc>
      </w:tr>
      <w:tr w:rsidR="00652E6F" w:rsidTr="00652E6F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Водозаборные сети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протяженность – 0,765 км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.,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диаметр трубопровода – 150мм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Курская область, Советский район,</w:t>
            </w:r>
          </w:p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д. Натальино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к.н. 46:21:000000:530-46/022/2019-1, 01.04.2021</w:t>
            </w:r>
          </w:p>
        </w:tc>
      </w:tr>
      <w:tr w:rsidR="00652E6F" w:rsidTr="00652E6F">
        <w:trPr>
          <w:trHeight w:val="525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Водозаборная скважина № 4445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1968г/в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экспл., глубина 30 м., диаметр 100 мм.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Курская область,     Советский район            д.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Натальино</w:t>
            </w:r>
            <w:proofErr w:type="gram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к.н.46:21:130301:159 46/036/2021-1 01.04.2021г.</w:t>
            </w:r>
          </w:p>
        </w:tc>
      </w:tr>
      <w:tr w:rsidR="00652E6F" w:rsidTr="00652E6F">
        <w:trPr>
          <w:trHeight w:val="575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Водонапорная башня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емкость башни – 15 м3, высота башни – 10,0 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Курская область,     Советский район            д.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Натальино</w:t>
            </w:r>
            <w:proofErr w:type="gram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Не зарегистрирована</w:t>
            </w:r>
          </w:p>
        </w:tc>
      </w:tr>
      <w:tr w:rsidR="00652E6F" w:rsidTr="00652E6F">
        <w:trPr>
          <w:trHeight w:val="543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Водозаборные сети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протяженность – 1,217 км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.,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диаметр трубопровода – 100мм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Курская область,     Советский район            д.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Натальино</w:t>
            </w:r>
            <w:proofErr w:type="gramEnd"/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к.н. 46:21:000000:529-46/022/2019-1,17.01.2019</w:t>
            </w:r>
          </w:p>
        </w:tc>
      </w:tr>
      <w:tr w:rsidR="00652E6F" w:rsidTr="00652E6F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Водозаборная скважина № 3798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1966г/в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экспл., глубина 24 м., диаметр 100 мм.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д. Золотые Ключи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к.н.46:21:130101:23 46/036/2021-1 01.04.2021г.</w:t>
            </w:r>
          </w:p>
        </w:tc>
      </w:tr>
      <w:tr w:rsidR="00652E6F" w:rsidTr="00652E6F">
        <w:trPr>
          <w:trHeight w:val="549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Водонапорная башня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емкость башни – 25 м3, высота башни – 10,0 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д. Золотые Ключи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Не зарегистрирована</w:t>
            </w:r>
          </w:p>
        </w:tc>
      </w:tr>
      <w:tr w:rsidR="00652E6F" w:rsidTr="00652E6F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Водозаборные сети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протяженность – 1,650 км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.,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диаметр трубопровода – 100мм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д. Золотые Ключи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к.н. 46:21:000000:534-46/022/2019-1,  18.01.2019</w:t>
            </w:r>
          </w:p>
        </w:tc>
      </w:tr>
      <w:tr w:rsidR="00652E6F" w:rsidTr="00652E6F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Водозаборная скважина № 6493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1976г/в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экспл., глубина 50 м., диаметр 100 мм.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д. Емельяновка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недвижимости, к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46:21:080201:83 46/036/2021-1 01.04.2021г.</w:t>
            </w:r>
          </w:p>
        </w:tc>
      </w:tr>
      <w:tr w:rsidR="00652E6F" w:rsidTr="00652E6F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Водонапорная башня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емкость башни – 25 м3, высота башни – 10,0 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д. Емельяновка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Не зарегистрирована</w:t>
            </w:r>
          </w:p>
        </w:tc>
      </w:tr>
      <w:tr w:rsidR="00652E6F" w:rsidTr="00652E6F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Водозаборные сети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протяженность – 2,714 км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.,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диаметр трубопровода –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>150мм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д. Емельяновка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Выписка из Единого государственного реестра недвижимости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 основных характеристиках и зарегистрированных правах на объект недвижимости,</w:t>
            </w:r>
          </w:p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к.н. 46:21:000000:532-46/022/2019-1,18.01.2019</w:t>
            </w:r>
          </w:p>
        </w:tc>
      </w:tr>
      <w:tr w:rsidR="00652E6F" w:rsidTr="00652E6F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Водозаборная скважина № 3796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1966г/в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экспл., глубина 31 м., диаметр 100 мм.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д. Павловка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к.н. 46:21:130201:55 46/036/2021-1 01.04.2021г.</w:t>
            </w:r>
          </w:p>
        </w:tc>
      </w:tr>
      <w:tr w:rsidR="00652E6F" w:rsidTr="00652E6F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Водонапорная башня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емкость башни – 25 м3, высота башни – 10,0 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д. Павловка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Не зарегистрирована</w:t>
            </w:r>
          </w:p>
        </w:tc>
      </w:tr>
      <w:tr w:rsidR="00652E6F" w:rsidTr="00652E6F">
        <w:trPr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Водозаборные сети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протяженность –0, 782 км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.,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диаметр трубопровода – 150мм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д. Павловка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Собственность,46:21:130201:72-46/022/2019-1,18.01.2019</w:t>
            </w:r>
          </w:p>
        </w:tc>
      </w:tr>
      <w:tr w:rsidR="00652E6F" w:rsidTr="00652E6F">
        <w:trPr>
          <w:trHeight w:val="527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Водозаборная скважина № 5016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1970г/в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экспл., глубина 50 м., диаметр 100 мм.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д. 2-я Николаевка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к.н.46:21:130501:83 46/036/2021-1 01.04.2021г.</w:t>
            </w:r>
          </w:p>
        </w:tc>
      </w:tr>
      <w:tr w:rsidR="00652E6F" w:rsidTr="00652E6F">
        <w:trPr>
          <w:trHeight w:val="481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Водонапорная башня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емкость башни – 25 м3, высота башни – 10,0 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д. 2-я Николаевка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Не зарегистрирована</w:t>
            </w:r>
          </w:p>
        </w:tc>
      </w:tr>
      <w:tr w:rsidR="00652E6F" w:rsidTr="00652E6F">
        <w:trPr>
          <w:trHeight w:val="481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Водозаборные сети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протяженность – 2,071 км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.,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диаметр трубопровода – 150мм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д. 2-я Николаевка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Выписка из Единого государственного реестра недвижимости об основных характеристиках и зарегистрированных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правах на объект недвижимости к.н. 46:21:1130501:113-46/022/2019-1, 18.01.2019</w:t>
            </w:r>
          </w:p>
        </w:tc>
      </w:tr>
      <w:tr w:rsidR="00652E6F" w:rsidTr="00652E6F">
        <w:trPr>
          <w:trHeight w:val="481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Водозаборная скважина №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1969г/в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экспл., глубина 50 м., диаметр 100 мм.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с. Нижняя Грайворонка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к.н. 46:21:140402:58 46/036/2021-1 01.04.2021г.</w:t>
            </w:r>
          </w:p>
        </w:tc>
      </w:tr>
      <w:tr w:rsidR="00652E6F" w:rsidTr="00652E6F">
        <w:trPr>
          <w:trHeight w:val="481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Водонапорная башня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емкость башни – 25 м3, высота башни – 10,0 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с. Нижняя Грайворонка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Не зарегистрирована</w:t>
            </w:r>
          </w:p>
        </w:tc>
      </w:tr>
      <w:tr w:rsidR="00652E6F" w:rsidTr="00652E6F">
        <w:trPr>
          <w:trHeight w:val="481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Водозаборные сети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протяженность – 1,259 км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.,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диаметр трубопровода – 150мм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с. Нижняя Грайворонка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к.н. 46:21:000000:535-46/022/2019-1, 17.01.2019</w:t>
            </w:r>
          </w:p>
        </w:tc>
      </w:tr>
      <w:tr w:rsidR="00652E6F" w:rsidTr="00652E6F">
        <w:trPr>
          <w:trHeight w:val="481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Водозаборная скважина №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1969г/в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экспл., глубина 50 м., диаметр 100 мм.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д. Варварино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</w:t>
            </w:r>
          </w:p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к.н.46:21:140702:32 46/036/2021-1 01.04.2021г.</w:t>
            </w:r>
          </w:p>
        </w:tc>
      </w:tr>
      <w:tr w:rsidR="00652E6F" w:rsidTr="00652E6F">
        <w:trPr>
          <w:trHeight w:val="481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Водонапорная башня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емкость башни – 25 м3, высота башни – 10,0 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д. Варварино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Не зарегистрирована</w:t>
            </w:r>
          </w:p>
        </w:tc>
      </w:tr>
      <w:tr w:rsidR="00652E6F" w:rsidTr="00652E6F">
        <w:trPr>
          <w:trHeight w:val="481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Водозаборные сети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tabs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протяженность – 1,890 км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.,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диаметр трубопровода – 150мм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д. 2-я Васильевка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6F" w:rsidRDefault="00652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к.н.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46:21:140102:275 -46/022/2019-1, 18.01.2019г</w:t>
            </w:r>
          </w:p>
        </w:tc>
      </w:tr>
    </w:tbl>
    <w:p w:rsidR="002961DB" w:rsidRDefault="002961DB"/>
    <w:sectPr w:rsidR="002961DB" w:rsidSect="00296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E6F"/>
    <w:rsid w:val="002620A9"/>
    <w:rsid w:val="002961DB"/>
    <w:rsid w:val="00465DE9"/>
    <w:rsid w:val="00652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E6F"/>
    <w:pPr>
      <w:spacing w:after="160"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E6F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4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883</Words>
  <Characters>5035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ВоробьеваГА</dc:creator>
  <cp:lastModifiedBy>ВоробьеваГА</cp:lastModifiedBy>
  <cp:revision>3</cp:revision>
  <dcterms:created xsi:type="dcterms:W3CDTF">2026-01-22T10:56:00Z</dcterms:created>
  <dcterms:modified xsi:type="dcterms:W3CDTF">2026-01-27T10:24:00Z</dcterms:modified>
</cp:coreProperties>
</file>